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14217" w14:textId="09A82109" w:rsidR="003156E1" w:rsidRPr="003156E1" w:rsidRDefault="003156E1" w:rsidP="003156E1">
      <w:pPr>
        <w:pStyle w:val="Title"/>
        <w:spacing w:after="0"/>
      </w:pPr>
      <w:r w:rsidRPr="003156E1">
        <w:t>The Americans with Disabilities Act:</w:t>
      </w:r>
    </w:p>
    <w:p w14:paraId="53B9317C" w14:textId="57DFE254" w:rsidR="003156E1" w:rsidRDefault="00D73C2D" w:rsidP="003156E1">
      <w:pPr>
        <w:pStyle w:val="Subtitle"/>
        <w:spacing w:before="0" w:after="240"/>
        <w:jc w:val="center"/>
        <w:rPr>
          <w:color w:val="1F3864" w:themeColor="accent1" w:themeShade="80"/>
          <w:sz w:val="32"/>
          <w:szCs w:val="32"/>
        </w:rPr>
      </w:pPr>
      <w:r>
        <w:rPr>
          <w:color w:val="1F3864" w:themeColor="accent1" w:themeShade="80"/>
          <w:sz w:val="32"/>
          <w:szCs w:val="32"/>
        </w:rPr>
        <w:t>True/False Quiz: The ADA in Employment</w:t>
      </w:r>
    </w:p>
    <w:p w14:paraId="63348ED0" w14:textId="39BBD025" w:rsidR="001D5173" w:rsidRPr="001D5173" w:rsidRDefault="001D5173" w:rsidP="001D5173">
      <w:pPr>
        <w:tabs>
          <w:tab w:val="left" w:pos="720"/>
          <w:tab w:val="left" w:pos="4680"/>
        </w:tabs>
        <w:spacing w:before="360"/>
      </w:pPr>
      <w:r w:rsidRPr="001D5173">
        <w:t>Name:</w:t>
      </w:r>
      <w:r w:rsidRPr="001D5173">
        <w:tab/>
      </w:r>
      <w:r w:rsidRPr="001D5173">
        <w:rPr>
          <w:u w:val="single"/>
        </w:rPr>
        <w:tab/>
      </w:r>
    </w:p>
    <w:p w14:paraId="5A82690A" w14:textId="16E7DDEE" w:rsidR="001D5173" w:rsidRPr="001D5173" w:rsidRDefault="001D5173" w:rsidP="001D5173">
      <w:pPr>
        <w:tabs>
          <w:tab w:val="left" w:pos="720"/>
          <w:tab w:val="left" w:pos="4680"/>
        </w:tabs>
        <w:spacing w:before="360"/>
        <w:rPr>
          <w:u w:val="single"/>
        </w:rPr>
      </w:pPr>
      <w:r w:rsidRPr="001D5173">
        <w:t>Date:</w:t>
      </w:r>
      <w:r w:rsidRPr="001D5173">
        <w:tab/>
      </w:r>
      <w:r w:rsidRPr="001D5173">
        <w:rPr>
          <w:u w:val="single"/>
        </w:rPr>
        <w:tab/>
      </w:r>
    </w:p>
    <w:p w14:paraId="386C2AEC" w14:textId="09D67B81" w:rsidR="00D73C2D" w:rsidRPr="00D73C2D" w:rsidRDefault="00D73C2D" w:rsidP="00D73C2D">
      <w:pPr>
        <w:spacing w:before="360" w:line="276" w:lineRule="auto"/>
        <w:rPr>
          <w:rFonts w:eastAsiaTheme="minorEastAsia" w:cstheme="minorHAnsi"/>
          <w:kern w:val="0"/>
          <w:sz w:val="22"/>
          <w:szCs w:val="22"/>
          <w14:ligatures w14:val="none"/>
        </w:rPr>
      </w:pPr>
      <w:r w:rsidRPr="00D73C2D">
        <w:rPr>
          <w:rFonts w:eastAsiaTheme="minorEastAsia" w:cstheme="minorHAnsi"/>
          <w:kern w:val="0"/>
          <w:sz w:val="22"/>
          <w:szCs w:val="22"/>
          <w14:ligatures w14:val="none"/>
        </w:rPr>
        <w:t>Answer the true or false questions about the ADA and rights and responsibilities in employment</w:t>
      </w:r>
      <w:r w:rsidR="002F3347">
        <w:rPr>
          <w:rFonts w:eastAsiaTheme="minorEastAsia" w:cstheme="minorHAnsi"/>
          <w:kern w:val="0"/>
          <w:sz w:val="22"/>
          <w:szCs w:val="22"/>
          <w14:ligatures w14:val="none"/>
        </w:rPr>
        <w:t xml:space="preserve"> on the line provided at the beginning of the statement</w:t>
      </w:r>
      <w:r w:rsidRPr="00D73C2D">
        <w:rPr>
          <w:rFonts w:eastAsiaTheme="minorEastAsia" w:cstheme="minorHAnsi"/>
          <w:kern w:val="0"/>
          <w:sz w:val="22"/>
          <w:szCs w:val="22"/>
          <w14:ligatures w14:val="none"/>
        </w:rPr>
        <w:t>. If the statement is false, do not cross out or make edits to the original statement. Instead, re-write the statement</w:t>
      </w:r>
      <w:r w:rsidR="002F3347">
        <w:rPr>
          <w:rFonts w:eastAsiaTheme="minorEastAsia" w:cstheme="minorHAnsi"/>
          <w:kern w:val="0"/>
          <w:sz w:val="22"/>
          <w:szCs w:val="22"/>
          <w14:ligatures w14:val="none"/>
        </w:rPr>
        <w:t>, using complete sentences,</w:t>
      </w:r>
      <w:r w:rsidRPr="00D73C2D">
        <w:rPr>
          <w:rFonts w:eastAsiaTheme="minorEastAsia" w:cstheme="minorHAnsi"/>
          <w:kern w:val="0"/>
          <w:sz w:val="22"/>
          <w:szCs w:val="22"/>
          <w14:ligatures w14:val="none"/>
        </w:rPr>
        <w:t xml:space="preserve"> with the correct information in the space provided between questions.</w:t>
      </w:r>
    </w:p>
    <w:p w14:paraId="28B773BB" w14:textId="4DFA4736" w:rsidR="00D73C2D" w:rsidRPr="00D73C2D" w:rsidRDefault="00D73C2D" w:rsidP="00D73C2D">
      <w:pPr>
        <w:numPr>
          <w:ilvl w:val="0"/>
          <w:numId w:val="2"/>
        </w:numPr>
        <w:spacing w:before="36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_____________ ADA stands for All Disabled Americans.</w:t>
      </w:r>
    </w:p>
    <w:p w14:paraId="20DF982A" w14:textId="282FF165" w:rsidR="00D73C2D"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 xml:space="preserve">_____________ In addition to state and local governments and public accommodations (like hotels, grocery stores, and banks), the ADA also covers all aspects of employment by </w:t>
      </w:r>
      <w:r w:rsidR="00026E12">
        <w:rPr>
          <w:rFonts w:eastAsiaTheme="minorEastAsia" w:cstheme="minorHAnsi"/>
          <w:kern w:val="0"/>
          <w:sz w:val="22"/>
          <w:szCs w:val="22"/>
          <w14:ligatures w14:val="none"/>
        </w:rPr>
        <w:t>many</w:t>
      </w:r>
      <w:r w:rsidRPr="00D73C2D">
        <w:rPr>
          <w:rFonts w:eastAsiaTheme="minorEastAsia" w:cstheme="minorHAnsi"/>
          <w:kern w:val="0"/>
          <w:sz w:val="22"/>
          <w:szCs w:val="22"/>
          <w14:ligatures w14:val="none"/>
        </w:rPr>
        <w:t xml:space="preserve"> employers.</w:t>
      </w:r>
    </w:p>
    <w:p w14:paraId="3CDD44D2" w14:textId="3E3F6743" w:rsidR="00D73C2D"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_____________ A reasonable accommodation is any change in the work environment or in the way things are usually done that allows a person with a disability to get a job, keep a job, and enjoy the perks of a job.</w:t>
      </w:r>
    </w:p>
    <w:p w14:paraId="0FA603A9" w14:textId="5DA8450F" w:rsidR="00D73C2D"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_____________ All employers are required to provide reasonable accommodations to people with disabilities.</w:t>
      </w:r>
    </w:p>
    <w:p w14:paraId="6EE715ED" w14:textId="1C162CEC" w:rsidR="00D73C2D"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 xml:space="preserve">_____________ </w:t>
      </w:r>
      <w:r w:rsidR="00846757" w:rsidRPr="00846757">
        <w:rPr>
          <w:rFonts w:eastAsiaTheme="minorEastAsia" w:cstheme="minorHAnsi"/>
          <w:kern w:val="0"/>
          <w:sz w:val="22"/>
          <w:szCs w:val="22"/>
          <w14:ligatures w14:val="none"/>
        </w:rPr>
        <w:t>Anyone can get a reasonable accommodation under the ADA.</w:t>
      </w:r>
      <w:r w:rsidRPr="00D73C2D">
        <w:rPr>
          <w:rFonts w:eastAsiaTheme="minorEastAsia" w:cstheme="minorHAnsi"/>
          <w:kern w:val="0"/>
          <w:sz w:val="22"/>
          <w:szCs w:val="22"/>
          <w14:ligatures w14:val="none"/>
        </w:rPr>
        <w:t xml:space="preserve"> You don’t have to have a disability.</w:t>
      </w:r>
    </w:p>
    <w:p w14:paraId="32411365" w14:textId="66F81B29" w:rsidR="00D73C2D"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lastRenderedPageBreak/>
        <w:t xml:space="preserve">_____________ </w:t>
      </w:r>
      <w:r w:rsidR="00846757" w:rsidRPr="00846757">
        <w:rPr>
          <w:rFonts w:eastAsiaTheme="minorEastAsia" w:cstheme="minorHAnsi"/>
          <w:kern w:val="0"/>
          <w:sz w:val="22"/>
          <w:szCs w:val="22"/>
          <w14:ligatures w14:val="none"/>
        </w:rPr>
        <w:t>Mental health conditions—such as major depression, generalized anxiety disorder, and bipolar disorder—are considered disabilities and reasonable accommodations must be provided if they are requested and beneficial to individuals with these conditions.</w:t>
      </w:r>
    </w:p>
    <w:p w14:paraId="0591CB8F" w14:textId="1444D6A9" w:rsidR="00D73C2D"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_____________ Employers do not have to make reasonable accommodations for people with disabilities during the applying or hiring stages of employment.</w:t>
      </w:r>
    </w:p>
    <w:p w14:paraId="453AD376" w14:textId="144A51FA" w:rsidR="00D73C2D"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 xml:space="preserve">_____________ </w:t>
      </w:r>
      <w:r w:rsidR="0015204C" w:rsidRPr="0015204C">
        <w:rPr>
          <w:rFonts w:eastAsiaTheme="minorEastAsia" w:cstheme="minorHAnsi"/>
          <w:kern w:val="0"/>
          <w:sz w:val="22"/>
          <w:szCs w:val="22"/>
          <w14:ligatures w14:val="none"/>
        </w:rPr>
        <w:t xml:space="preserve">An example of a reasonable accommodation is an employer reading the employee handbook out loud </w:t>
      </w:r>
      <w:r w:rsidR="0015204C">
        <w:rPr>
          <w:rFonts w:eastAsiaTheme="minorEastAsia" w:cstheme="minorHAnsi"/>
          <w:kern w:val="0"/>
          <w:sz w:val="22"/>
          <w:szCs w:val="22"/>
          <w14:ligatures w14:val="none"/>
        </w:rPr>
        <w:t xml:space="preserve">to a new employee </w:t>
      </w:r>
      <w:r w:rsidR="0015204C" w:rsidRPr="0015204C">
        <w:rPr>
          <w:rFonts w:eastAsiaTheme="minorEastAsia" w:cstheme="minorHAnsi"/>
          <w:kern w:val="0"/>
          <w:sz w:val="22"/>
          <w:szCs w:val="22"/>
          <w14:ligatures w14:val="none"/>
        </w:rPr>
        <w:t>and then explaining what it means so that the new employee understands it.</w:t>
      </w:r>
    </w:p>
    <w:p w14:paraId="7CCF3DA4" w14:textId="3EF0B82B" w:rsidR="00D73C2D"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 xml:space="preserve">_____________ </w:t>
      </w:r>
      <w:r w:rsidR="00026E12" w:rsidRPr="00026E12">
        <w:rPr>
          <w:rFonts w:eastAsiaTheme="minorEastAsia" w:cstheme="minorHAnsi"/>
          <w:kern w:val="0"/>
          <w:sz w:val="22"/>
          <w:szCs w:val="22"/>
          <w14:ligatures w14:val="none"/>
        </w:rPr>
        <w:t>Providing a qualified ASL interpreter for a Deaf employee who wants to take part in a company-sponsored training event is a reasonable accommodation and may need to be provided.</w:t>
      </w:r>
    </w:p>
    <w:p w14:paraId="13032F22" w14:textId="77777777" w:rsid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_____________ People with disabilities must be hired for any job they want.</w:t>
      </w:r>
    </w:p>
    <w:p w14:paraId="6D557417" w14:textId="79B0E9B8" w:rsidR="00243DB2" w:rsidRPr="00D73C2D" w:rsidRDefault="00D73C2D" w:rsidP="00D73C2D">
      <w:pPr>
        <w:numPr>
          <w:ilvl w:val="0"/>
          <w:numId w:val="2"/>
        </w:numPr>
        <w:spacing w:before="1320"/>
        <w:ind w:left="360"/>
        <w:rPr>
          <w:rFonts w:eastAsiaTheme="minorEastAsia" w:cstheme="minorHAnsi"/>
          <w:kern w:val="0"/>
          <w:sz w:val="22"/>
          <w:szCs w:val="22"/>
          <w14:ligatures w14:val="none"/>
        </w:rPr>
      </w:pPr>
      <w:r w:rsidRPr="00D73C2D">
        <w:rPr>
          <w:rFonts w:eastAsiaTheme="minorEastAsia" w:cstheme="minorHAnsi"/>
          <w:kern w:val="0"/>
          <w:sz w:val="22"/>
          <w:szCs w:val="22"/>
          <w14:ligatures w14:val="none"/>
        </w:rPr>
        <w:t>_____________ ADHD is not a disability, so reasonable accommodations do not have to be provided to a qualified employee with ADHD.</w:t>
      </w:r>
    </w:p>
    <w:sectPr w:rsidR="00243DB2" w:rsidRPr="00D73C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26382"/>
    <w:multiLevelType w:val="multilevel"/>
    <w:tmpl w:val="E9608B7A"/>
    <w:lvl w:ilvl="0">
      <w:start w:val="1"/>
      <w:numFmt w:val="decimal"/>
      <w:lvlText w:val="Question %1:"/>
      <w:lvlJc w:val="left"/>
      <w:pPr>
        <w:tabs>
          <w:tab w:val="num" w:pos="1296"/>
        </w:tabs>
        <w:ind w:left="1296" w:hanging="1296"/>
      </w:pPr>
      <w:rPr>
        <w:rFonts w:asciiTheme="minorHAnsi" w:hAnsiTheme="minorHAnsi" w:hint="default"/>
        <w:b w:val="0"/>
        <w:i w:val="0"/>
        <w:sz w:val="24"/>
        <w:szCs w:val="28"/>
        <w:u w:val="single"/>
      </w:rPr>
    </w:lvl>
    <w:lvl w:ilvl="1">
      <w:start w:val="1"/>
      <w:numFmt w:val="none"/>
      <w:lvlText w:val="Response:"/>
      <w:lvlJc w:val="left"/>
      <w:pPr>
        <w:tabs>
          <w:tab w:val="num" w:pos="2016"/>
        </w:tabs>
        <w:ind w:left="2016" w:hanging="1008"/>
      </w:pPr>
      <w:rPr>
        <w:rFonts w:asciiTheme="minorHAnsi" w:hAnsiTheme="minorHAnsi" w:hint="default"/>
        <w:b w:val="0"/>
        <w:i w:val="0"/>
        <w:sz w:val="22"/>
        <w:u w:val="singl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7CF87DBD"/>
    <w:multiLevelType w:val="hybridMultilevel"/>
    <w:tmpl w:val="1DD24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5839672">
    <w:abstractNumId w:val="0"/>
  </w:num>
  <w:num w:numId="2" w16cid:durableId="969945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E1"/>
    <w:rsid w:val="00026E12"/>
    <w:rsid w:val="0015204C"/>
    <w:rsid w:val="001D5173"/>
    <w:rsid w:val="00243DB2"/>
    <w:rsid w:val="002F3347"/>
    <w:rsid w:val="003156E1"/>
    <w:rsid w:val="003A2BC0"/>
    <w:rsid w:val="00452E73"/>
    <w:rsid w:val="006649B0"/>
    <w:rsid w:val="006801B8"/>
    <w:rsid w:val="00692BED"/>
    <w:rsid w:val="007F5796"/>
    <w:rsid w:val="00846757"/>
    <w:rsid w:val="00D73C2D"/>
    <w:rsid w:val="00F15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E0E82"/>
  <w15:chartTrackingRefBased/>
  <w15:docId w15:val="{E2D1564B-1785-964C-B0F6-290EC438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6E1"/>
    <w:pPr>
      <w:spacing w:before="120" w:after="120" w:line="276" w:lineRule="auto"/>
      <w:ind w:left="720"/>
      <w:contextualSpacing/>
    </w:pPr>
    <w:rPr>
      <w:rFonts w:eastAsiaTheme="minorEastAsia" w:cs="Times New Roman (Body CS)"/>
      <w:kern w:val="0"/>
      <w:sz w:val="22"/>
      <w:szCs w:val="20"/>
      <w14:ligatures w14:val="none"/>
    </w:rPr>
  </w:style>
  <w:style w:type="paragraph" w:styleId="Title">
    <w:name w:val="Title"/>
    <w:basedOn w:val="Normal"/>
    <w:next w:val="Normal"/>
    <w:link w:val="TitleChar"/>
    <w:uiPriority w:val="10"/>
    <w:qFormat/>
    <w:rsid w:val="003156E1"/>
    <w:pPr>
      <w:spacing w:after="240" w:line="276" w:lineRule="auto"/>
      <w:jc w:val="center"/>
    </w:pPr>
    <w:rPr>
      <w:rFonts w:eastAsiaTheme="minorEastAsia" w:cs="Times New Roman (Body CS)"/>
      <w:caps/>
      <w:color w:val="4472C4" w:themeColor="accent1"/>
      <w:spacing w:val="10"/>
      <w:kern w:val="28"/>
      <w:sz w:val="52"/>
      <w:szCs w:val="52"/>
      <w14:ligatures w14:val="none"/>
    </w:rPr>
  </w:style>
  <w:style w:type="character" w:customStyle="1" w:styleId="TitleChar">
    <w:name w:val="Title Char"/>
    <w:basedOn w:val="DefaultParagraphFont"/>
    <w:link w:val="Title"/>
    <w:uiPriority w:val="10"/>
    <w:rsid w:val="003156E1"/>
    <w:rPr>
      <w:rFonts w:eastAsiaTheme="minorEastAsia" w:cs="Times New Roman (Body CS)"/>
      <w:caps/>
      <w:color w:val="4472C4" w:themeColor="accent1"/>
      <w:spacing w:val="10"/>
      <w:kern w:val="28"/>
      <w:sz w:val="52"/>
      <w:szCs w:val="52"/>
      <w14:ligatures w14:val="none"/>
    </w:rPr>
  </w:style>
  <w:style w:type="paragraph" w:styleId="Subtitle">
    <w:name w:val="Subtitle"/>
    <w:basedOn w:val="Normal"/>
    <w:next w:val="Normal"/>
    <w:link w:val="SubtitleChar"/>
    <w:uiPriority w:val="11"/>
    <w:qFormat/>
    <w:rsid w:val="003156E1"/>
    <w:pPr>
      <w:spacing w:before="120" w:after="1000"/>
    </w:pPr>
    <w:rPr>
      <w:rFonts w:eastAsiaTheme="minorEastAsia" w:cs="Times New Roman (Body CS)"/>
      <w:caps/>
      <w:color w:val="595959" w:themeColor="text1" w:themeTint="A6"/>
      <w:spacing w:val="10"/>
      <w:kern w:val="0"/>
      <w14:ligatures w14:val="none"/>
    </w:rPr>
  </w:style>
  <w:style w:type="character" w:customStyle="1" w:styleId="SubtitleChar">
    <w:name w:val="Subtitle Char"/>
    <w:basedOn w:val="DefaultParagraphFont"/>
    <w:link w:val="Subtitle"/>
    <w:uiPriority w:val="11"/>
    <w:rsid w:val="003156E1"/>
    <w:rPr>
      <w:rFonts w:eastAsiaTheme="minorEastAsia" w:cs="Times New Roman (Body CS)"/>
      <w:caps/>
      <w:color w:val="595959" w:themeColor="text1" w:themeTint="A6"/>
      <w:spacing w:val="1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Canaan</dc:creator>
  <cp:keywords/>
  <dc:description/>
  <cp:lastModifiedBy>Kim Canaan</cp:lastModifiedBy>
  <cp:revision>2</cp:revision>
  <cp:lastPrinted>2023-05-19T18:28:00Z</cp:lastPrinted>
  <dcterms:created xsi:type="dcterms:W3CDTF">2024-11-14T19:06:00Z</dcterms:created>
  <dcterms:modified xsi:type="dcterms:W3CDTF">2024-11-14T19:06:00Z</dcterms:modified>
</cp:coreProperties>
</file>